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C16" w:rsidRPr="00942C16" w:rsidRDefault="00942C16" w:rsidP="00942C16">
      <w:pPr>
        <w:shd w:val="clear" w:color="auto" w:fill="FFFFFF"/>
        <w:suppressAutoHyphens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0"/>
          <w:lang w:eastAsia="ru-RU"/>
        </w:rPr>
      </w:pPr>
      <w:r w:rsidRPr="00942C1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0"/>
          <w:lang w:eastAsia="ru-RU"/>
        </w:rPr>
        <w:t>Уважаемые коллеги!</w:t>
      </w:r>
    </w:p>
    <w:p w:rsidR="00942C16" w:rsidRPr="00942C16" w:rsidRDefault="00942C16" w:rsidP="00942C16">
      <w:pPr>
        <w:shd w:val="clear" w:color="auto" w:fill="FFFFFF"/>
        <w:tabs>
          <w:tab w:val="left" w:pos="533"/>
        </w:tabs>
        <w:suppressAutoHyphens/>
        <w:spacing w:after="0" w:line="240" w:lineRule="auto"/>
        <w:ind w:right="-6" w:firstLine="53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eastAsia="ru-RU"/>
        </w:rPr>
      </w:pPr>
    </w:p>
    <w:p w:rsidR="00942C16" w:rsidRPr="00942C16" w:rsidRDefault="00942C16" w:rsidP="00942C16">
      <w:pPr>
        <w:shd w:val="clear" w:color="auto" w:fill="FFFFFF"/>
        <w:suppressAutoHyphens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42C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Конкурсные материалы должны быть оформлены в соответствии с требованиями и предоставлены </w:t>
      </w:r>
      <w:r w:rsidRPr="00942C16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>в печатном и электронном виде</w:t>
      </w:r>
      <w:r w:rsidRPr="00942C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согласно перечню документов, необходимых для участия в конкурсе.</w:t>
      </w:r>
    </w:p>
    <w:p w:rsidR="00942C16" w:rsidRPr="00942C16" w:rsidRDefault="00942C16" w:rsidP="00942C16">
      <w:pPr>
        <w:shd w:val="clear" w:color="auto" w:fill="FFFFFF"/>
        <w:suppressAutoHyphens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942C16" w:rsidRPr="00942C16" w:rsidRDefault="00942C16" w:rsidP="00942C16">
      <w:pPr>
        <w:shd w:val="clear" w:color="auto" w:fill="FFFFFF"/>
        <w:suppressAutoHyphens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942C16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Обращаем ваше внимание на </w:t>
      </w:r>
      <w:r w:rsidRPr="00942C16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  <w:t xml:space="preserve">изменённый формат </w:t>
      </w:r>
      <w:proofErr w:type="spellStart"/>
      <w:r w:rsidRPr="00942C16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  <w:t>приема</w:t>
      </w:r>
      <w:proofErr w:type="spellEnd"/>
      <w:r w:rsidRPr="00942C16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  <w:t xml:space="preserve"> документов</w:t>
      </w:r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:</w:t>
      </w:r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</w:p>
    <w:p w:rsidR="00942C16" w:rsidRPr="00942C16" w:rsidRDefault="00942C16" w:rsidP="00942C16">
      <w:pPr>
        <w:shd w:val="clear" w:color="auto" w:fill="FFFFFF"/>
        <w:suppressAutoHyphens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942C16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u w:val="single"/>
          <w:lang w:eastAsia="ru-RU"/>
        </w:rPr>
        <w:t>в бумажном виде</w:t>
      </w:r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942C16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>аналитическая справка</w:t>
      </w:r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должна быть разбита на разделы, в каждом из которых прописывается критерий и прилагаются подтверждающие его документы (разработки, дипломы, грамоты и пр.), каждый раздел с новой страницы (бумажная аналитическая справка раскладывается в папку с вклеенными </w:t>
      </w:r>
      <w:proofErr w:type="spellStart"/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мультифорами</w:t>
      </w:r>
      <w:proofErr w:type="spellEnd"/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 порядку критериев: сначала текст критерия, потом приложения (если есть), потом документы, подтверждающие достижения этого критерия и так далее по критериям);</w:t>
      </w:r>
    </w:p>
    <w:p w:rsidR="00942C16" w:rsidRPr="00942C16" w:rsidRDefault="00942C16" w:rsidP="00942C16">
      <w:pPr>
        <w:shd w:val="clear" w:color="auto" w:fill="FFFFFF"/>
        <w:suppressAutoHyphens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942C16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u w:val="single"/>
          <w:lang w:eastAsia="ru-RU"/>
        </w:rPr>
        <w:t>в электронном виде</w:t>
      </w:r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942C16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>каждый раздел</w:t>
      </w:r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необходимо сохранить отдельным файлом в формате </w:t>
      </w:r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Word</w:t>
      </w:r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 присвоить название «Критерий 1», «Критерий 2» и т.д. соответственно (в файле сначала </w:t>
      </w:r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текст</w:t>
      </w:r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критерия, потом </w:t>
      </w:r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приложения</w:t>
      </w:r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(если есть), потом </w:t>
      </w:r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документы, подтверждающие</w:t>
      </w:r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достижения этого критерия). </w:t>
      </w:r>
    </w:p>
    <w:p w:rsidR="00942C16" w:rsidRPr="00942C16" w:rsidRDefault="00942C16" w:rsidP="00942C16">
      <w:pPr>
        <w:shd w:val="clear" w:color="auto" w:fill="FFFFFF"/>
        <w:suppressAutoHyphens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942C16" w:rsidRPr="00942C16" w:rsidRDefault="00942C16" w:rsidP="00942C16">
      <w:pPr>
        <w:shd w:val="clear" w:color="auto" w:fill="FFFFFF"/>
        <w:suppressAutoHyphens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eastAsia="ru-RU"/>
        </w:rPr>
      </w:pPr>
      <w:r w:rsidRPr="00942C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Порядок критериев и их содержание представлены в п. </w:t>
      </w:r>
      <w:r w:rsidRPr="00942C16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eastAsia="ru-RU"/>
        </w:rPr>
        <w:t>9. «Условия участия в</w:t>
      </w:r>
      <w:r w:rsidRPr="00942C1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0"/>
          <w:lang w:eastAsia="ru-RU"/>
        </w:rPr>
        <w:t xml:space="preserve"> </w:t>
      </w:r>
      <w:r w:rsidRPr="00942C16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eastAsia="ru-RU"/>
        </w:rPr>
        <w:t>конкурсном отборе лучших учителей» Правил проведения Конкурса:</w:t>
      </w:r>
    </w:p>
    <w:p w:rsidR="00942C16" w:rsidRPr="00942C16" w:rsidRDefault="00942C16" w:rsidP="00942C16">
      <w:pPr>
        <w:shd w:val="clear" w:color="auto" w:fill="FFFFFF"/>
        <w:tabs>
          <w:tab w:val="left" w:pos="533"/>
        </w:tabs>
        <w:suppressAutoHyphens/>
        <w:spacing w:after="0" w:line="240" w:lineRule="auto"/>
        <w:ind w:right="-6" w:firstLine="53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eastAsia="ru-RU"/>
        </w:rPr>
      </w:pPr>
    </w:p>
    <w:p w:rsidR="00942C16" w:rsidRPr="00942C16" w:rsidRDefault="00942C16" w:rsidP="00942C16">
      <w:pPr>
        <w:shd w:val="clear" w:color="auto" w:fill="FFFFFF"/>
        <w:tabs>
          <w:tab w:val="left" w:pos="533"/>
        </w:tabs>
        <w:suppressAutoHyphens/>
        <w:spacing w:after="0" w:line="240" w:lineRule="auto"/>
        <w:ind w:right="-6" w:firstLine="539"/>
        <w:jc w:val="both"/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0"/>
          <w:lang w:eastAsia="ru-RU"/>
        </w:rPr>
      </w:pPr>
      <w:r w:rsidRPr="00942C16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0"/>
          <w:lang w:eastAsia="ru-RU"/>
        </w:rPr>
        <w:t>(из Правил</w:t>
      </w:r>
      <w:r w:rsidRPr="00942C16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п. </w:t>
      </w:r>
      <w:r w:rsidRPr="00942C16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0"/>
          <w:lang w:eastAsia="ru-RU"/>
        </w:rPr>
        <w:t>9. «Условия участия в конкурсном отборе лучших учителей»)</w:t>
      </w:r>
    </w:p>
    <w:p w:rsidR="00942C16" w:rsidRPr="00942C16" w:rsidRDefault="00942C16" w:rsidP="00942C16">
      <w:pPr>
        <w:shd w:val="clear" w:color="auto" w:fill="FFFFFF"/>
        <w:tabs>
          <w:tab w:val="left" w:pos="533"/>
        </w:tabs>
        <w:suppressAutoHyphens/>
        <w:spacing w:after="0" w:line="240" w:lineRule="auto"/>
        <w:ind w:right="-6" w:firstLine="539"/>
        <w:jc w:val="both"/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0"/>
          <w:lang w:eastAsia="ru-RU"/>
        </w:rPr>
      </w:pPr>
      <w:r w:rsidRPr="00942C1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0"/>
          <w:lang w:eastAsia="ru-RU"/>
        </w:rPr>
        <w:t>Критерии конкурсного отбора</w:t>
      </w:r>
    </w:p>
    <w:p w:rsidR="00942C16" w:rsidRPr="00942C16" w:rsidRDefault="00942C16" w:rsidP="00942C1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C16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Наличие у учителя образовательной организации собственной методической разработки по преподаваемому предмету, имеющей положительное заключение по итогам апробации в профессиональном сообществе;</w:t>
      </w:r>
    </w:p>
    <w:p w:rsidR="00942C16" w:rsidRPr="00942C16" w:rsidRDefault="00942C16" w:rsidP="00942C1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C16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Высокие (с позитивной динамикой за последние три года) результаты учебных достижений обучающихся, которые обучаются у учителя образовательной организации;</w:t>
      </w:r>
    </w:p>
    <w:p w:rsidR="00942C16" w:rsidRPr="00942C16" w:rsidRDefault="00942C16" w:rsidP="00942C1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Высокие результаты внеурочной деятельности обучающихся по учебному предмету, который </w:t>
      </w:r>
      <w:proofErr w:type="spellStart"/>
      <w:r w:rsidRPr="00942C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преподает</w:t>
      </w:r>
      <w:proofErr w:type="spellEnd"/>
      <w:r w:rsidRPr="00942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образовательной организации;</w:t>
      </w:r>
    </w:p>
    <w:p w:rsidR="00942C16" w:rsidRPr="00942C16" w:rsidRDefault="00942C16" w:rsidP="00942C1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942C16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Создание учителем образовательной организации условий для адресной работы с различными категориями обучающихся (</w:t>
      </w:r>
      <w:proofErr w:type="spellStart"/>
      <w:r w:rsidRPr="00942C1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одаренные</w:t>
      </w:r>
      <w:proofErr w:type="spellEnd"/>
      <w:r w:rsidRPr="00942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дети, дети из социально неблагополучных семей, дети, попавшие в трудные жизненные ситуации, дети из семей мигрантов, дети-сироты и дети, оставшиеся без попечения родителей, дети-инвалиды и дети с ограниченными возможностями здоровья, дети с девиантным (общественно опасным) поведением); </w:t>
      </w:r>
      <w:r w:rsidRPr="00942C1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(выбрать нужную(</w:t>
      </w:r>
      <w:proofErr w:type="spellStart"/>
      <w:r w:rsidRPr="00942C1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ые</w:t>
      </w:r>
      <w:proofErr w:type="spellEnd"/>
      <w:r w:rsidRPr="00942C1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) категорию(и).</w:t>
      </w:r>
    </w:p>
    <w:p w:rsidR="00942C16" w:rsidRPr="00942C16" w:rsidRDefault="00942C16" w:rsidP="00942C1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C16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Обеспечение высокого качества организации образовательного процесса на основе эффективного использования учителем образовательной организации различных образовательных технологий, в том числе дистанционных образовательных технологий или электронного обучения;</w:t>
      </w:r>
    </w:p>
    <w:p w:rsidR="00942C16" w:rsidRPr="00942C16" w:rsidRDefault="00942C16" w:rsidP="00942C1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C16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Непрерывность профессионального развития учителя образовательной организации.</w:t>
      </w:r>
    </w:p>
    <w:p w:rsidR="00942C16" w:rsidRPr="00942C16" w:rsidRDefault="00942C16" w:rsidP="00942C16">
      <w:pPr>
        <w:suppressAutoHyphens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_GoBack"/>
      <w:bookmarkEnd w:id="0"/>
      <w:r w:rsidRPr="00942C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(из «Правил…»)</w:t>
      </w:r>
    </w:p>
    <w:p w:rsidR="00942C16" w:rsidRPr="00942C16" w:rsidRDefault="00942C16" w:rsidP="00942C16">
      <w:pPr>
        <w:suppressAutoHyphens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42C16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  <w:lastRenderedPageBreak/>
        <w:t xml:space="preserve">13.5. Объем аналитической справки о деятельности участника должен составлять не более </w:t>
      </w:r>
      <w:r w:rsidRPr="00942C16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highlight w:val="yellow"/>
          <w:lang w:eastAsia="ru-RU"/>
        </w:rPr>
        <w:t>15</w:t>
      </w:r>
      <w:r w:rsidRPr="00942C16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  <w:t xml:space="preserve"> печатных страниц (без приложений), набранных 14 шрифтом </w:t>
      </w:r>
      <w:proofErr w:type="spellStart"/>
      <w:r w:rsidRPr="00942C16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  <w:t>Times</w:t>
      </w:r>
      <w:proofErr w:type="spellEnd"/>
      <w:r w:rsidRPr="00942C16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  <w:t xml:space="preserve"> </w:t>
      </w:r>
      <w:proofErr w:type="spellStart"/>
      <w:r w:rsidRPr="00942C16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  <w:t>New</w:t>
      </w:r>
      <w:proofErr w:type="spellEnd"/>
      <w:r w:rsidRPr="00942C16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  <w:t xml:space="preserve"> </w:t>
      </w:r>
      <w:proofErr w:type="spellStart"/>
      <w:r w:rsidRPr="00942C16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  <w:t>Roman</w:t>
      </w:r>
      <w:proofErr w:type="spellEnd"/>
      <w:r w:rsidRPr="00942C16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  <w:t>, с полуторным интервалом и должен отражать критерии конкурсного отбора.</w:t>
      </w:r>
    </w:p>
    <w:p w:rsidR="00942C16" w:rsidRPr="00942C16" w:rsidRDefault="00942C16" w:rsidP="00942C1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942C16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Считаются страницы с ТЕКСТОМ критерия (приложения и доказательные документы не считаются)</w:t>
      </w:r>
    </w:p>
    <w:p w:rsidR="00942C16" w:rsidRPr="00942C16" w:rsidRDefault="00942C16" w:rsidP="00942C1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C16" w:rsidRPr="00942C16" w:rsidRDefault="00942C16" w:rsidP="00942C1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C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Аналитической справки представляются сопровождающие документы. Перечень документов обозначен в Приложении 5.</w:t>
      </w:r>
    </w:p>
    <w:p w:rsidR="00942C16" w:rsidRPr="00942C16" w:rsidRDefault="00942C16" w:rsidP="00942C1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C16" w:rsidRPr="00942C16" w:rsidRDefault="00942C16" w:rsidP="00942C16">
      <w:pPr>
        <w:suppressAutoHyphens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42C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(из «Правил…»)</w:t>
      </w:r>
    </w:p>
    <w:p w:rsidR="00942C16" w:rsidRPr="00942C16" w:rsidRDefault="00942C16" w:rsidP="00942C1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42C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13.1. Регистрация документов, представляемых в конкурсную комиссию (далее - документы) осуществляется региональной конкурсной комиссией в течение одного рабочего дня с момента поступления </w:t>
      </w:r>
      <w:r w:rsidRPr="00942C16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на основании Перечня документов</w:t>
      </w:r>
      <w:r w:rsidRPr="00942C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представляемых в региональную конкурсную комиссию (приложение 5).</w:t>
      </w:r>
    </w:p>
    <w:p w:rsidR="00942C16" w:rsidRPr="00942C16" w:rsidRDefault="00942C16" w:rsidP="00942C1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C16" w:rsidRPr="00942C16" w:rsidRDefault="00942C16" w:rsidP="00942C1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942C16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Информация для оформления Представления!!! (из </w:t>
      </w:r>
      <w:proofErr w:type="gramStart"/>
      <w:r w:rsidRPr="00942C16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Правил….</w:t>
      </w:r>
      <w:proofErr w:type="gramEnd"/>
      <w:r w:rsidRPr="00942C16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)</w:t>
      </w:r>
    </w:p>
    <w:p w:rsidR="00942C16" w:rsidRPr="00942C16" w:rsidRDefault="00942C16" w:rsidP="00942C16">
      <w:pPr>
        <w:suppressAutoHyphens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42C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12.2. Выдвижение учителей для участия в конкурсе производится с их письменного согласия </w:t>
      </w:r>
      <w:r w:rsidRPr="00942C16">
        <w:rPr>
          <w:rFonts w:ascii="Times New Roman" w:eastAsia="Times New Roman" w:hAnsi="Times New Roman" w:cs="Times New Roman"/>
          <w:i/>
          <w:sz w:val="28"/>
          <w:szCs w:val="28"/>
          <w:u w:val="single"/>
          <w:shd w:val="clear" w:color="auto" w:fill="FFFFFF"/>
          <w:lang w:eastAsia="ru-RU"/>
        </w:rPr>
        <w:t>коллегиальным органом управления образовательной организацией</w:t>
      </w:r>
      <w:r w:rsidRPr="00942C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(советом образовательной организации, попечительским советом, управляющим советом и др.), обеспечивающим государственно-общественный характер управления муниципальной образовательной организацией и </w:t>
      </w:r>
      <w:r w:rsidRPr="00942C16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зарегистрированными в его Уставе</w:t>
      </w:r>
      <w:r w:rsidRPr="00942C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на основании представления заявителя (приложение 1) и письменного согласия участника (приложение 2, 3).</w:t>
      </w:r>
    </w:p>
    <w:p w:rsidR="00942C16" w:rsidRPr="00942C16" w:rsidRDefault="00942C16" w:rsidP="00942C16">
      <w:pPr>
        <w:suppressAutoHyphens/>
        <w:spacing w:after="0" w:line="240" w:lineRule="auto"/>
        <w:ind w:right="-6"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013" w:rsidRDefault="00C92013"/>
    <w:sectPr w:rsidR="00C92013" w:rsidSect="00942C1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C16"/>
    <w:rsid w:val="00942C16"/>
    <w:rsid w:val="00C9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4AD19-65A0-4708-8F72-FAE9E754C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</cp:revision>
  <dcterms:created xsi:type="dcterms:W3CDTF">2025-02-06T14:13:00Z</dcterms:created>
  <dcterms:modified xsi:type="dcterms:W3CDTF">2025-02-06T14:23:00Z</dcterms:modified>
</cp:coreProperties>
</file>