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5AD5" w14:textId="77777777" w:rsidR="00FB2EC2" w:rsidRDefault="00FB2EC2" w:rsidP="00FB2EC2">
      <w:pPr>
        <w:tabs>
          <w:tab w:val="left" w:pos="7938"/>
        </w:tabs>
        <w:spacing w:after="0"/>
        <w:ind w:left="7371"/>
        <w:rPr>
          <w:bCs/>
          <w:sz w:val="24"/>
          <w:szCs w:val="24"/>
          <w:lang w:val="ru-RU"/>
        </w:rPr>
      </w:pPr>
    </w:p>
    <w:p w14:paraId="36BB4970" w14:textId="77777777" w:rsidR="00FB2EC2" w:rsidRDefault="00FB2EC2" w:rsidP="00FB2EC2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Технологическая карта урока</w:t>
      </w:r>
    </w:p>
    <w:p w14:paraId="49FD2009" w14:textId="77777777" w:rsidR="00FB2EC2" w:rsidRDefault="00FB2EC2" w:rsidP="00FB2EC2">
      <w:pPr>
        <w:tabs>
          <w:tab w:val="left" w:pos="7938"/>
        </w:tabs>
        <w:spacing w:after="0"/>
        <w:ind w:left="7371"/>
        <w:rPr>
          <w:bCs/>
          <w:sz w:val="24"/>
          <w:szCs w:val="24"/>
          <w:lang w:val="ru-RU"/>
        </w:rPr>
      </w:pPr>
    </w:p>
    <w:p w14:paraId="0EC2D01D" w14:textId="77777777" w:rsidR="00FB2EC2" w:rsidRDefault="00FB2EC2" w:rsidP="00FB2EC2">
      <w:pPr>
        <w:tabs>
          <w:tab w:val="left" w:pos="7938"/>
        </w:tabs>
        <w:spacing w:after="0"/>
        <w:ind w:left="7371"/>
        <w:rPr>
          <w:bCs/>
          <w:sz w:val="24"/>
          <w:szCs w:val="24"/>
          <w:lang w:val="ru-RU"/>
        </w:rPr>
      </w:pP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1001"/>
        <w:gridCol w:w="1843"/>
        <w:gridCol w:w="2551"/>
        <w:gridCol w:w="1985"/>
      </w:tblGrid>
      <w:tr w:rsidR="00FB2EC2" w14:paraId="158B6E3C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B004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Предмет:</w:t>
            </w:r>
          </w:p>
        </w:tc>
      </w:tr>
      <w:tr w:rsidR="00FB2EC2" w14:paraId="18B145CD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B30A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Класс:</w:t>
            </w:r>
          </w:p>
        </w:tc>
      </w:tr>
      <w:tr w:rsidR="00FB2EC2" w14:paraId="2AAE5FCE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F81AB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Тема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урока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FB2EC2" w14:paraId="12E94120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E1DC6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Тип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урока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</w:tr>
      <w:tr w:rsidR="00FB2EC2" w14:paraId="158C6CF3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1669" w14:textId="77777777" w:rsidR="00FB2EC2" w:rsidRDefault="00FB2EC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Цель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урока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</w:tr>
      <w:tr w:rsidR="00FB2EC2" w14:paraId="722C48B2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5F99" w14:textId="77777777" w:rsidR="00FB2EC2" w:rsidRDefault="00FB2EC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Планируемые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результаты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</w:tr>
      <w:tr w:rsidR="00FB2EC2" w14:paraId="465ABAEB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C5E2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Предметные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3442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B2EC2" w14:paraId="007DA09D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9547" w14:textId="77777777" w:rsidR="00FB2EC2" w:rsidRDefault="00FB2EC2">
            <w:pPr>
              <w:spacing w:after="0" w:line="240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7859" w14:textId="77777777" w:rsidR="00FB2EC2" w:rsidRDefault="00FB2EC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FB2EC2" w14:paraId="5BE32503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55F0" w14:textId="77777777" w:rsidR="00FB2EC2" w:rsidRDefault="00FB2EC2">
            <w:pPr>
              <w:spacing w:after="0" w:line="240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Личностные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CD27" w14:textId="77777777" w:rsidR="00FB2EC2" w:rsidRDefault="00FB2EC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FB2EC2" w14:paraId="1E03926C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C7BF" w14:textId="77777777" w:rsidR="00FB2EC2" w:rsidRDefault="00FB2EC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термины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: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B431" w14:textId="77777777" w:rsidR="00FB2EC2" w:rsidRDefault="00FB2EC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B2EC2" w14:paraId="5FA75557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EBD1" w14:textId="77777777" w:rsidR="00FB2EC2" w:rsidRDefault="00FB2EC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Организация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пространства</w:t>
            </w:r>
            <w:proofErr w:type="spellEnd"/>
          </w:p>
        </w:tc>
      </w:tr>
      <w:tr w:rsidR="00FB2EC2" w14:paraId="78DCB0DA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CF16" w14:textId="77777777" w:rsidR="00FB2EC2" w:rsidRDefault="00FB2EC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Межпредметные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связи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48B8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B2EC2" w14:paraId="1EFD6701" w14:textId="77777777" w:rsidTr="00FB2EC2">
        <w:trPr>
          <w:trHeight w:val="20"/>
          <w:jc w:val="center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9E9F" w14:textId="77777777" w:rsidR="00FB2EC2" w:rsidRDefault="00FB2EC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Ресурсы урока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450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B2EC2" w14:paraId="197F043F" w14:textId="77777777" w:rsidTr="00FB2EC2">
        <w:trPr>
          <w:trHeight w:val="20"/>
          <w:jc w:val="center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54117" w14:textId="77777777" w:rsidR="00FB2EC2" w:rsidRDefault="00FB2EC2">
            <w:pPr>
              <w:keepNext/>
              <w:spacing w:after="0" w:line="240" w:lineRule="auto"/>
              <w:jc w:val="center"/>
              <w:outlineLvl w:val="2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Ход урока</w:t>
            </w:r>
          </w:p>
        </w:tc>
      </w:tr>
      <w:tr w:rsidR="00FB2EC2" w14:paraId="55ED65E3" w14:textId="77777777" w:rsidTr="00FB2EC2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A626" w14:textId="77777777" w:rsidR="00FB2EC2" w:rsidRDefault="00FB2EC2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Основные </w:t>
            </w:r>
          </w:p>
          <w:p w14:paraId="043CE1AA" w14:textId="77777777" w:rsidR="00FB2EC2" w:rsidRDefault="00FB2EC2">
            <w:pPr>
              <w:spacing w:after="0" w:line="240" w:lineRule="auto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этапы урока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F2C7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82BA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E984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Планируемые результаты</w:t>
            </w:r>
          </w:p>
        </w:tc>
      </w:tr>
      <w:tr w:rsidR="00FB2EC2" w14:paraId="3E05B7D9" w14:textId="77777777" w:rsidTr="00FB2EC2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95E7" w14:textId="77777777" w:rsidR="00FB2EC2" w:rsidRDefault="00FB2EC2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69A2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0D7E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89F7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B2EC2" w14:paraId="3CEB517D" w14:textId="77777777" w:rsidTr="00FB2EC2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E7FB" w14:textId="77777777" w:rsidR="00FB2EC2" w:rsidRDefault="00FB2EC2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7475" w14:textId="77777777" w:rsidR="00FB2EC2" w:rsidRDefault="00FB2EC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721C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928F" w14:textId="77777777" w:rsidR="00FB2EC2" w:rsidRDefault="00FB2EC2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32F863BC" w14:textId="77777777" w:rsidR="00FB2EC2" w:rsidRDefault="00FB2EC2" w:rsidP="00FB2EC2">
      <w:pPr>
        <w:tabs>
          <w:tab w:val="left" w:pos="7938"/>
        </w:tabs>
        <w:spacing w:after="0"/>
        <w:ind w:left="7371"/>
        <w:rPr>
          <w:bCs/>
          <w:sz w:val="24"/>
          <w:szCs w:val="24"/>
          <w:lang w:val="ru-RU"/>
        </w:rPr>
      </w:pPr>
    </w:p>
    <w:p w14:paraId="7E16FD22" w14:textId="77777777" w:rsidR="00FB2EC2" w:rsidRDefault="00FB2EC2" w:rsidP="00FB2EC2">
      <w:pPr>
        <w:tabs>
          <w:tab w:val="left" w:pos="3975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ОБРАЗЕЦ САМОАНАЛИЗА</w:t>
      </w:r>
    </w:p>
    <w:p w14:paraId="52F9F963" w14:textId="77777777" w:rsidR="00FB2EC2" w:rsidRDefault="00FB2EC2" w:rsidP="00FB2EC2">
      <w:pPr>
        <w:tabs>
          <w:tab w:val="left" w:pos="3975"/>
        </w:tabs>
        <w:spacing w:after="0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Данный урок (по предмету) является </w:t>
      </w:r>
      <w:r>
        <w:rPr>
          <w:b/>
          <w:sz w:val="24"/>
          <w:szCs w:val="24"/>
          <w:lang w:val="ru-RU"/>
        </w:rPr>
        <w:t>первым (по порядку)</w:t>
      </w:r>
      <w:r>
        <w:rPr>
          <w:sz w:val="24"/>
          <w:szCs w:val="24"/>
          <w:lang w:val="ru-RU"/>
        </w:rPr>
        <w:t xml:space="preserve"> уроком в разделе «…..».  Урок по </w:t>
      </w:r>
      <w:r>
        <w:rPr>
          <w:b/>
          <w:sz w:val="24"/>
          <w:szCs w:val="24"/>
          <w:lang w:val="ru-RU"/>
        </w:rPr>
        <w:t>теме</w:t>
      </w:r>
      <w:r>
        <w:rPr>
          <w:sz w:val="24"/>
          <w:szCs w:val="24"/>
          <w:lang w:val="ru-RU"/>
        </w:rPr>
        <w:t xml:space="preserve"> «…..» был проведён в … классе.</w:t>
      </w:r>
    </w:p>
    <w:p w14:paraId="5AE12481" w14:textId="77777777" w:rsidR="00FB2EC2" w:rsidRDefault="00FB2EC2" w:rsidP="00FB2EC2">
      <w:pPr>
        <w:tabs>
          <w:tab w:val="left" w:pos="3975"/>
        </w:tabs>
        <w:spacing w:after="0"/>
        <w:ind w:firstLine="709"/>
        <w:rPr>
          <w:sz w:val="24"/>
          <w:szCs w:val="24"/>
          <w:lang w:val="ru-RU" w:eastAsia="ar-SA"/>
        </w:rPr>
      </w:pPr>
      <w:r>
        <w:rPr>
          <w:sz w:val="24"/>
          <w:szCs w:val="24"/>
          <w:lang w:val="ru-RU" w:eastAsia="ar-SA"/>
        </w:rPr>
        <w:t xml:space="preserve">Согласно выбранной теме урока была определена </w:t>
      </w:r>
      <w:r>
        <w:rPr>
          <w:b/>
          <w:sz w:val="24"/>
          <w:szCs w:val="24"/>
          <w:lang w:val="ru-RU" w:eastAsia="ar-SA"/>
        </w:rPr>
        <w:t>цель</w:t>
      </w:r>
      <w:r>
        <w:rPr>
          <w:sz w:val="24"/>
          <w:szCs w:val="24"/>
          <w:lang w:val="ru-RU" w:eastAsia="ar-SA"/>
        </w:rPr>
        <w:t>:…</w:t>
      </w:r>
    </w:p>
    <w:p w14:paraId="0A424507" w14:textId="77777777" w:rsidR="00FB2EC2" w:rsidRDefault="00FB2EC2" w:rsidP="00FB2EC2">
      <w:pPr>
        <w:spacing w:after="0"/>
        <w:ind w:firstLine="709"/>
        <w:jc w:val="both"/>
        <w:rPr>
          <w:color w:val="FF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результате проведенного урока предполагалось получить следующие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результаты:</w:t>
      </w:r>
      <w:r>
        <w:rPr>
          <w:sz w:val="24"/>
          <w:szCs w:val="24"/>
          <w:lang w:val="ru-RU"/>
        </w:rPr>
        <w:t xml:space="preserve"> ….</w:t>
      </w:r>
    </w:p>
    <w:p w14:paraId="2B5EE10E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Это урок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(указать тип урока).</w:t>
      </w:r>
    </w:p>
    <w:p w14:paraId="71ECA2CF" w14:textId="77777777" w:rsidR="00FB2EC2" w:rsidRDefault="00FB2EC2" w:rsidP="00FB2EC2">
      <w:pPr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реализации поставленной цели и достижения планируемых результатов была выбрана соответствующая </w:t>
      </w:r>
      <w:r>
        <w:rPr>
          <w:b/>
          <w:sz w:val="24"/>
          <w:szCs w:val="24"/>
          <w:lang w:val="ru-RU"/>
        </w:rPr>
        <w:t>структура урока</w:t>
      </w:r>
      <w:r>
        <w:rPr>
          <w:sz w:val="24"/>
          <w:szCs w:val="24"/>
          <w:lang w:val="ru-RU"/>
        </w:rPr>
        <w:t>: …..</w:t>
      </w:r>
    </w:p>
    <w:p w14:paraId="1E2EDF67" w14:textId="77777777" w:rsidR="00FB2EC2" w:rsidRDefault="00FB2EC2" w:rsidP="00FB2EC2">
      <w:pPr>
        <w:spacing w:after="0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Например</w:t>
      </w:r>
      <w:proofErr w:type="spellEnd"/>
      <w:r>
        <w:rPr>
          <w:sz w:val="24"/>
          <w:szCs w:val="24"/>
        </w:rPr>
        <w:t>,</w:t>
      </w:r>
    </w:p>
    <w:p w14:paraId="073D442B" w14:textId="77777777" w:rsidR="00FB2EC2" w:rsidRDefault="00FB2EC2" w:rsidP="00FB2E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Организация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учащихся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работу</w:t>
      </w:r>
      <w:proofErr w:type="spellEnd"/>
      <w:r>
        <w:rPr>
          <w:sz w:val="24"/>
          <w:szCs w:val="24"/>
        </w:rPr>
        <w:t>.</w:t>
      </w:r>
    </w:p>
    <w:p w14:paraId="546CDF9D" w14:textId="77777777" w:rsidR="00FB2EC2" w:rsidRDefault="00FB2EC2" w:rsidP="00FB2EC2">
      <w:pPr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 w:eastAsia="ar-SA"/>
        </w:rPr>
        <w:t>Цель</w:t>
      </w:r>
      <w:r>
        <w:rPr>
          <w:b/>
          <w:sz w:val="24"/>
          <w:szCs w:val="24"/>
          <w:lang w:val="ru-RU" w:eastAsia="ar-SA"/>
        </w:rPr>
        <w:t>:</w:t>
      </w:r>
      <w:r>
        <w:rPr>
          <w:sz w:val="24"/>
          <w:szCs w:val="24"/>
          <w:lang w:val="ru-RU" w:eastAsia="ar-SA"/>
        </w:rPr>
        <w:t xml:space="preserve"> </w:t>
      </w:r>
      <w:r>
        <w:rPr>
          <w:i/>
          <w:sz w:val="24"/>
          <w:szCs w:val="24"/>
          <w:lang w:val="ru-RU" w:eastAsia="ar-SA"/>
        </w:rPr>
        <w:t>создание условий для осознанного вхождения учащихся в пространство деятельности на уроке.</w:t>
      </w:r>
    </w:p>
    <w:p w14:paraId="6FCB7A80" w14:textId="77777777" w:rsidR="00FB2EC2" w:rsidRDefault="00FB2EC2" w:rsidP="00FB2E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Сообщение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темы</w:t>
      </w:r>
      <w:proofErr w:type="spellEnd"/>
      <w:r>
        <w:rPr>
          <w:sz w:val="24"/>
          <w:szCs w:val="24"/>
        </w:rPr>
        <w:t>.</w:t>
      </w:r>
    </w:p>
    <w:p w14:paraId="6C2772FD" w14:textId="77777777" w:rsidR="00FB2EC2" w:rsidRDefault="00FB2EC2" w:rsidP="00FB2EC2">
      <w:pPr>
        <w:spacing w:after="0"/>
        <w:ind w:firstLine="709"/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Цель: организовать и направить к цели познавательную деятельность учащихся.</w:t>
      </w:r>
    </w:p>
    <w:p w14:paraId="407342BB" w14:textId="77777777" w:rsidR="00FB2EC2" w:rsidRDefault="00FB2EC2" w:rsidP="00FB2EC2">
      <w:pPr>
        <w:spacing w:after="0"/>
        <w:ind w:firstLine="709"/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……</w:t>
      </w:r>
    </w:p>
    <w:p w14:paraId="20D3CC4A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При проведении урока были использованы современные образовательные технологии в соответствии с требованиями ФГОС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 xml:space="preserve">(назвать 1 или несколько технологий) </w:t>
      </w:r>
      <w:r>
        <w:rPr>
          <w:color w:val="000000"/>
          <w:sz w:val="24"/>
          <w:szCs w:val="24"/>
          <w:lang w:val="ru-RU"/>
        </w:rPr>
        <w:t>на следующих этапах урока</w:t>
      </w:r>
      <w:r>
        <w:rPr>
          <w:b/>
          <w:bCs/>
          <w:i/>
          <w:iCs/>
          <w:color w:val="000000"/>
          <w:sz w:val="24"/>
          <w:szCs w:val="24"/>
          <w:lang w:val="ru-RU"/>
        </w:rPr>
        <w:t xml:space="preserve"> (указать этапы урока).</w:t>
      </w:r>
    </w:p>
    <w:p w14:paraId="7850E9E1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Чтобы добиться цели урока были подобраны …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 xml:space="preserve">(содержание урока: примеры, вопросы, задания), </w:t>
      </w:r>
      <w:r>
        <w:rPr>
          <w:color w:val="000000"/>
          <w:sz w:val="24"/>
          <w:szCs w:val="24"/>
          <w:lang w:val="ru-RU"/>
        </w:rPr>
        <w:t>соответствующие возрастным</w:t>
      </w:r>
      <w:r>
        <w:rPr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особенностям.</w:t>
      </w:r>
    </w:p>
    <w:p w14:paraId="53294304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ходе урока была организована … (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индивидуальная, фронтальная, групповая, коллективная)</w:t>
      </w:r>
      <w:r>
        <w:rPr>
          <w:color w:val="000000"/>
          <w:sz w:val="24"/>
          <w:szCs w:val="24"/>
          <w:lang w:val="ru-RU"/>
        </w:rPr>
        <w:t xml:space="preserve"> работа учащихся.</w:t>
      </w:r>
    </w:p>
    <w:p w14:paraId="70FCC80B" w14:textId="77777777" w:rsidR="00FB2EC2" w:rsidRDefault="00FB2EC2" w:rsidP="00FB2EC2">
      <w:pPr>
        <w:adjustRightInd w:val="0"/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Сочетание таких </w:t>
      </w:r>
      <w:r>
        <w:rPr>
          <w:b/>
          <w:sz w:val="24"/>
          <w:szCs w:val="24"/>
          <w:lang w:val="ru-RU"/>
        </w:rPr>
        <w:t>методов и приёмов</w:t>
      </w:r>
      <w:r>
        <w:rPr>
          <w:sz w:val="24"/>
          <w:szCs w:val="24"/>
          <w:lang w:val="ru-RU"/>
        </w:rPr>
        <w:t xml:space="preserve"> обучения, …… способствовали </w:t>
      </w:r>
      <w:r>
        <w:rPr>
          <w:color w:val="000000"/>
          <w:sz w:val="24"/>
          <w:szCs w:val="24"/>
          <w:lang w:val="ru-RU"/>
        </w:rPr>
        <w:t>достижению поставленной цели.</w:t>
      </w:r>
    </w:p>
    <w:p w14:paraId="2C9334CD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Соотношение деятельности учитель-ученик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соответствует</w:t>
      </w:r>
      <w:r>
        <w:rPr>
          <w:color w:val="000000"/>
          <w:sz w:val="24"/>
          <w:szCs w:val="24"/>
          <w:lang w:val="ru-RU"/>
        </w:rPr>
        <w:t xml:space="preserve">/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не соответствует</w:t>
      </w:r>
      <w:r>
        <w:rPr>
          <w:color w:val="000000"/>
          <w:sz w:val="24"/>
          <w:szCs w:val="24"/>
          <w:lang w:val="ru-RU"/>
        </w:rPr>
        <w:t xml:space="preserve"> реализации личностно ориентированного подхода в обучении:</w:t>
      </w:r>
      <w:r>
        <w:rPr>
          <w:b/>
          <w:bCs/>
          <w:i/>
          <w:iCs/>
          <w:color w:val="000000"/>
          <w:sz w:val="24"/>
          <w:szCs w:val="24"/>
          <w:lang w:val="ru-RU"/>
        </w:rPr>
        <w:t xml:space="preserve"> (применение диалоговых форм общения, создание проблемных ситуаций, осуществление обратной связи, объем и характер самостоятельной работы).</w:t>
      </w:r>
    </w:p>
    <w:p w14:paraId="265D580B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На уроке использовались следующие средства обучения: </w:t>
      </w:r>
      <w:r>
        <w:rPr>
          <w:b/>
          <w:color w:val="000000"/>
          <w:sz w:val="24"/>
          <w:szCs w:val="24"/>
          <w:lang w:val="ru-RU"/>
        </w:rPr>
        <w:t>(наглядный</w:t>
      </w:r>
      <w:r>
        <w:rPr>
          <w:b/>
          <w:bCs/>
          <w:color w:val="000000"/>
          <w:sz w:val="24"/>
          <w:szCs w:val="24"/>
          <w:lang w:val="ru-RU"/>
        </w:rPr>
        <w:t xml:space="preserve"> материал, различные источники информации и др.).</w:t>
      </w:r>
    </w:p>
    <w:p w14:paraId="660760FB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Результаты урока </w:t>
      </w:r>
      <w:r>
        <w:rPr>
          <w:b/>
          <w:bCs/>
          <w:color w:val="000000"/>
          <w:sz w:val="24"/>
          <w:szCs w:val="24"/>
          <w:lang w:val="ru-RU"/>
        </w:rPr>
        <w:t>совпадают/не совпадают</w:t>
      </w:r>
      <w:r>
        <w:rPr>
          <w:color w:val="000000"/>
          <w:sz w:val="24"/>
          <w:szCs w:val="24"/>
          <w:lang w:val="ru-RU"/>
        </w:rPr>
        <w:t xml:space="preserve"> с целью урока.</w:t>
      </w:r>
    </w:p>
    <w:p w14:paraId="442065DC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Полагаю, что все научились …, что</w:t>
      </w:r>
      <w:r>
        <w:rPr>
          <w:b/>
          <w:bCs/>
          <w:color w:val="000000"/>
          <w:sz w:val="24"/>
          <w:szCs w:val="24"/>
          <w:lang w:val="ru-RU"/>
        </w:rPr>
        <w:t xml:space="preserve"> подтверждают результаты самоконтроля и самооценки учащихся.</w:t>
      </w:r>
    </w:p>
    <w:p w14:paraId="29F0793F" w14:textId="77777777" w:rsidR="00FB2EC2" w:rsidRDefault="00FB2EC2" w:rsidP="00FB2EC2">
      <w:pPr>
        <w:adjustRightInd w:val="0"/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Домашнее задание имеет </w:t>
      </w:r>
      <w:r>
        <w:rPr>
          <w:b/>
          <w:bCs/>
          <w:i/>
          <w:iCs/>
          <w:color w:val="000000"/>
          <w:sz w:val="24"/>
          <w:szCs w:val="24"/>
          <w:lang w:val="ru-RU"/>
        </w:rPr>
        <w:t xml:space="preserve">(оптимальный объем, предоставление права выбора, доступность и др.), </w:t>
      </w:r>
      <w:r>
        <w:rPr>
          <w:color w:val="000000"/>
          <w:sz w:val="24"/>
          <w:szCs w:val="24"/>
          <w:lang w:val="ru-RU"/>
        </w:rPr>
        <w:t>поэтому (не) вызовет затруднения у учащихся.</w:t>
      </w:r>
    </w:p>
    <w:p w14:paraId="096834F1" w14:textId="77777777" w:rsidR="00FB2EC2" w:rsidRDefault="00FB2EC2" w:rsidP="00FB2EC2">
      <w:pPr>
        <w:adjustRightInd w:val="0"/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целом урок можно считать ….</w:t>
      </w:r>
    </w:p>
    <w:p w14:paraId="55E557A8" w14:textId="08D19B95" w:rsidR="002C4FE5" w:rsidRPr="00FB2EC2" w:rsidRDefault="002C4FE5" w:rsidP="00FB2EC2">
      <w:pPr>
        <w:ind w:firstLine="708"/>
        <w:rPr>
          <w:lang w:val="ru-RU"/>
        </w:rPr>
      </w:pPr>
    </w:p>
    <w:sectPr w:rsidR="002C4FE5" w:rsidRPr="00FB2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B0E92"/>
    <w:multiLevelType w:val="hybridMultilevel"/>
    <w:tmpl w:val="5EA43CDA"/>
    <w:lvl w:ilvl="0" w:tplc="039E03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A16"/>
    <w:rsid w:val="001E24FA"/>
    <w:rsid w:val="002C4FE5"/>
    <w:rsid w:val="003158C7"/>
    <w:rsid w:val="00DB1A16"/>
    <w:rsid w:val="00FB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E649"/>
  <w15:docId w15:val="{11247E38-0092-4666-A79B-544EDE5B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EC2"/>
    <w:rPr>
      <w:rFonts w:ascii="Times New Roman" w:eastAsia="Times New Roman" w:hAnsi="Times New Roman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p">
    <w:name w:val="Dop"/>
    <w:basedOn w:val="a"/>
    <w:rsid w:val="00FB2EC2"/>
    <w:pPr>
      <w:suppressAutoHyphens/>
      <w:autoSpaceDE w:val="0"/>
      <w:spacing w:before="113" w:after="57" w:line="240" w:lineRule="atLeast"/>
      <w:jc w:val="center"/>
    </w:pPr>
    <w:rPr>
      <w:rFonts w:ascii="FuturisC" w:eastAsia="Arial" w:hAnsi="FuturisC"/>
      <w:b/>
      <w:bCs/>
      <w:lang w:val="ru-RU" w:eastAsia="ar-SA" w:bidi="ar-SA"/>
    </w:rPr>
  </w:style>
  <w:style w:type="paragraph" w:customStyle="1" w:styleId="Tekstforma910">
    <w:name w:val="Tekst(forma9/10)"/>
    <w:basedOn w:val="a"/>
    <w:rsid w:val="00FB2EC2"/>
    <w:pPr>
      <w:tabs>
        <w:tab w:val="right" w:leader="underscore" w:pos="6123"/>
      </w:tabs>
      <w:suppressAutoHyphens/>
      <w:autoSpaceDE w:val="0"/>
      <w:spacing w:after="0" w:line="200" w:lineRule="atLeast"/>
      <w:jc w:val="both"/>
    </w:pPr>
    <w:rPr>
      <w:rFonts w:ascii="PragmaticaC" w:eastAsia="Arial" w:hAnsi="PragmaticaC"/>
      <w:sz w:val="18"/>
      <w:szCs w:val="18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4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Малинина Илона</dc:creator>
  <cp:keywords/>
  <dc:description/>
  <cp:lastModifiedBy>User</cp:lastModifiedBy>
  <cp:revision>3</cp:revision>
  <dcterms:created xsi:type="dcterms:W3CDTF">2024-04-15T01:49:00Z</dcterms:created>
  <dcterms:modified xsi:type="dcterms:W3CDTF">2025-04-02T10:32:00Z</dcterms:modified>
</cp:coreProperties>
</file>