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96EB9" w14:textId="77777777" w:rsidR="00AE1AD9" w:rsidRDefault="00AE1AD9">
      <w:pPr>
        <w:pStyle w:val="a3"/>
        <w:rPr>
          <w:sz w:val="20"/>
        </w:rPr>
      </w:pPr>
    </w:p>
    <w:p w14:paraId="78996F91" w14:textId="77777777" w:rsidR="00AE1AD9" w:rsidRDefault="00AE1AD9">
      <w:pPr>
        <w:pStyle w:val="a3"/>
        <w:rPr>
          <w:sz w:val="20"/>
        </w:rPr>
      </w:pPr>
    </w:p>
    <w:p w14:paraId="315A0F01" w14:textId="77777777" w:rsidR="00AE1AD9" w:rsidRDefault="00AE1AD9">
      <w:pPr>
        <w:pStyle w:val="a3"/>
        <w:rPr>
          <w:sz w:val="20"/>
        </w:rPr>
      </w:pPr>
    </w:p>
    <w:p w14:paraId="66FE609E" w14:textId="77777777" w:rsidR="00AE1AD9" w:rsidRDefault="00AE1AD9">
      <w:pPr>
        <w:pStyle w:val="a3"/>
        <w:spacing w:before="209" w:after="1"/>
        <w:rPr>
          <w:sz w:val="20"/>
        </w:rPr>
      </w:pPr>
    </w:p>
    <w:tbl>
      <w:tblPr>
        <w:tblStyle w:val="TableNormal"/>
        <w:tblW w:w="0" w:type="auto"/>
        <w:tblInd w:w="773" w:type="dxa"/>
        <w:tblLayout w:type="fixed"/>
        <w:tblLook w:val="01E0" w:firstRow="1" w:lastRow="1" w:firstColumn="1" w:lastColumn="1" w:noHBand="0" w:noVBand="0"/>
      </w:tblPr>
      <w:tblGrid>
        <w:gridCol w:w="6143"/>
        <w:gridCol w:w="2731"/>
      </w:tblGrid>
      <w:tr w:rsidR="00AE1AD9" w14:paraId="55146954" w14:textId="77777777">
        <w:trPr>
          <w:trHeight w:val="815"/>
        </w:trPr>
        <w:tc>
          <w:tcPr>
            <w:tcW w:w="6143" w:type="dxa"/>
          </w:tcPr>
          <w:p w14:paraId="47CD83A3" w14:textId="5869C6F6" w:rsidR="00AE1AD9" w:rsidRDefault="00E01BCF">
            <w:pPr>
              <w:pStyle w:val="TableParagraph"/>
              <w:spacing w:before="93"/>
              <w:ind w:left="50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Куратор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курса:</w:t>
            </w:r>
            <w:r>
              <w:rPr>
                <w:b/>
                <w:spacing w:val="25"/>
                <w:sz w:val="24"/>
              </w:rPr>
              <w:t xml:space="preserve"> </w:t>
            </w:r>
            <w:r w:rsidR="009F1A58">
              <w:rPr>
                <w:sz w:val="24"/>
              </w:rPr>
              <w:t>Костромина Светлана Юрьевна</w:t>
            </w:r>
          </w:p>
        </w:tc>
        <w:tc>
          <w:tcPr>
            <w:tcW w:w="2731" w:type="dxa"/>
          </w:tcPr>
          <w:p w14:paraId="323FCFD2" w14:textId="0448F234" w:rsidR="00AE1AD9" w:rsidRDefault="009F1A58">
            <w:pPr>
              <w:pStyle w:val="TableParagraph"/>
              <w:spacing w:before="98" w:line="235" w:lineRule="auto"/>
              <w:ind w:left="214" w:right="48" w:firstLine="135"/>
              <w:jc w:val="left"/>
              <w:rPr>
                <w:sz w:val="24"/>
              </w:rPr>
            </w:pPr>
            <w:hyperlink r:id="rId5">
              <w:r w:rsidR="00E01BCF">
                <w:rPr>
                  <w:spacing w:val="-2"/>
                  <w:sz w:val="24"/>
                </w:rPr>
                <w:t>ipknk.courses@mail.ru</w:t>
              </w:r>
            </w:hyperlink>
            <w:r w:rsidR="00E01BC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     </w:t>
            </w:r>
            <w:r w:rsidR="00E01BCF">
              <w:rPr>
                <w:sz w:val="24"/>
              </w:rPr>
              <w:t>тел.:</w:t>
            </w:r>
            <w:r w:rsidR="00E01BCF">
              <w:rPr>
                <w:spacing w:val="-12"/>
                <w:sz w:val="24"/>
              </w:rPr>
              <w:t xml:space="preserve"> </w:t>
            </w:r>
            <w:r w:rsidR="00E01BCF">
              <w:rPr>
                <w:sz w:val="24"/>
              </w:rPr>
              <w:t>7</w:t>
            </w:r>
            <w:r>
              <w:rPr>
                <w:sz w:val="24"/>
              </w:rPr>
              <w:t>7</w:t>
            </w:r>
            <w:r w:rsidR="00E01BCF">
              <w:rPr>
                <w:sz w:val="24"/>
              </w:rPr>
              <w:t>-</w:t>
            </w:r>
            <w:r>
              <w:rPr>
                <w:sz w:val="24"/>
              </w:rPr>
              <w:t>88</w:t>
            </w:r>
            <w:r w:rsidR="00E01BCF">
              <w:rPr>
                <w:sz w:val="24"/>
              </w:rPr>
              <w:t>-</w:t>
            </w:r>
            <w:r>
              <w:rPr>
                <w:sz w:val="24"/>
              </w:rPr>
              <w:t>49</w:t>
            </w:r>
            <w:r w:rsidR="00E01BCF">
              <w:rPr>
                <w:spacing w:val="-15"/>
                <w:sz w:val="24"/>
              </w:rPr>
              <w:t xml:space="preserve"> </w:t>
            </w:r>
          </w:p>
        </w:tc>
      </w:tr>
    </w:tbl>
    <w:p w14:paraId="0B19A4A5" w14:textId="77777777" w:rsidR="00AE1AD9" w:rsidRDefault="00AE1AD9">
      <w:pPr>
        <w:pStyle w:val="a3"/>
        <w:spacing w:before="11"/>
        <w:rPr>
          <w:sz w:val="8"/>
        </w:rPr>
      </w:pPr>
    </w:p>
    <w:tbl>
      <w:tblPr>
        <w:tblStyle w:val="TableNormal"/>
        <w:tblW w:w="0" w:type="auto"/>
        <w:tblInd w:w="357" w:type="dxa"/>
        <w:tblBorders>
          <w:top w:val="dotDotDash" w:sz="6" w:space="0" w:color="92D050"/>
          <w:left w:val="dotDotDash" w:sz="6" w:space="0" w:color="92D050"/>
          <w:bottom w:val="dotDotDash" w:sz="6" w:space="0" w:color="92D050"/>
          <w:right w:val="dotDotDash" w:sz="6" w:space="0" w:color="92D050"/>
          <w:insideH w:val="dotDotDash" w:sz="6" w:space="0" w:color="92D050"/>
          <w:insideV w:val="dotDotDash" w:sz="6" w:space="0" w:color="92D050"/>
        </w:tblBorders>
        <w:tblLayout w:type="fixed"/>
        <w:tblLook w:val="01E0" w:firstRow="1" w:lastRow="1" w:firstColumn="1" w:lastColumn="1" w:noHBand="0" w:noVBand="0"/>
      </w:tblPr>
      <w:tblGrid>
        <w:gridCol w:w="2039"/>
        <w:gridCol w:w="2583"/>
        <w:gridCol w:w="2553"/>
        <w:gridCol w:w="2767"/>
      </w:tblGrid>
      <w:tr w:rsidR="00AE1AD9" w14:paraId="2C57C90F" w14:textId="77777777">
        <w:trPr>
          <w:trHeight w:val="472"/>
        </w:trPr>
        <w:tc>
          <w:tcPr>
            <w:tcW w:w="2039" w:type="dxa"/>
            <w:tcBorders>
              <w:top w:val="nil"/>
              <w:left w:val="nil"/>
            </w:tcBorders>
            <w:shd w:val="clear" w:color="auto" w:fill="E1EED9"/>
          </w:tcPr>
          <w:p w14:paraId="71CDFB58" w14:textId="77777777" w:rsidR="00AE1AD9" w:rsidRDefault="00E01BCF">
            <w:pPr>
              <w:pStyle w:val="TableParagraph"/>
              <w:spacing w:before="106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2583" w:type="dxa"/>
            <w:tcBorders>
              <w:top w:val="nil"/>
            </w:tcBorders>
            <w:shd w:val="clear" w:color="auto" w:fill="E1EED9"/>
          </w:tcPr>
          <w:p w14:paraId="06306206" w14:textId="77777777" w:rsidR="00AE1AD9" w:rsidRDefault="00E01BCF">
            <w:pPr>
              <w:pStyle w:val="TableParagraph"/>
              <w:spacing w:before="106"/>
              <w:ind w:left="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</w:tc>
        <w:tc>
          <w:tcPr>
            <w:tcW w:w="2553" w:type="dxa"/>
            <w:tcBorders>
              <w:top w:val="nil"/>
            </w:tcBorders>
            <w:shd w:val="clear" w:color="auto" w:fill="E1EED9"/>
          </w:tcPr>
          <w:p w14:paraId="092D27D2" w14:textId="77777777" w:rsidR="00AE1AD9" w:rsidRDefault="00E01BCF">
            <w:pPr>
              <w:pStyle w:val="TableParagraph"/>
              <w:spacing w:before="106"/>
              <w:ind w:left="25" w:right="3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Сроки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767" w:type="dxa"/>
            <w:tcBorders>
              <w:top w:val="nil"/>
              <w:right w:val="nil"/>
            </w:tcBorders>
            <w:shd w:val="clear" w:color="auto" w:fill="E1EED9"/>
          </w:tcPr>
          <w:p w14:paraId="245D5A23" w14:textId="77777777" w:rsidR="00AE1AD9" w:rsidRDefault="00E01BCF">
            <w:pPr>
              <w:pStyle w:val="TableParagraph"/>
              <w:spacing w:before="106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Стоимость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курса</w:t>
            </w:r>
          </w:p>
        </w:tc>
      </w:tr>
      <w:tr w:rsidR="00AE1AD9" w14:paraId="75E98855" w14:textId="77777777">
        <w:trPr>
          <w:trHeight w:val="292"/>
        </w:trPr>
        <w:tc>
          <w:tcPr>
            <w:tcW w:w="2039" w:type="dxa"/>
            <w:tcBorders>
              <w:left w:val="nil"/>
              <w:bottom w:val="nil"/>
            </w:tcBorders>
          </w:tcPr>
          <w:p w14:paraId="3EC8FDD8" w14:textId="77777777" w:rsidR="00AE1AD9" w:rsidRDefault="00E01BCF">
            <w:pPr>
              <w:pStyle w:val="TableParagraph"/>
              <w:spacing w:line="264" w:lineRule="exact"/>
              <w:ind w:right="43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583" w:type="dxa"/>
            <w:tcBorders>
              <w:bottom w:val="nil"/>
            </w:tcBorders>
          </w:tcPr>
          <w:p w14:paraId="3FBF268E" w14:textId="09726D4A" w:rsidR="00AE1AD9" w:rsidRDefault="00E01BCF">
            <w:pPr>
              <w:pStyle w:val="TableParagraph"/>
              <w:spacing w:line="264" w:lineRule="exact"/>
              <w:ind w:left="96" w:right="85"/>
              <w:rPr>
                <w:sz w:val="24"/>
              </w:rPr>
            </w:pPr>
            <w:r>
              <w:rPr>
                <w:spacing w:val="-2"/>
                <w:sz w:val="24"/>
              </w:rPr>
              <w:t>заочная</w:t>
            </w:r>
          </w:p>
        </w:tc>
        <w:tc>
          <w:tcPr>
            <w:tcW w:w="2553" w:type="dxa"/>
            <w:tcBorders>
              <w:bottom w:val="nil"/>
            </w:tcBorders>
          </w:tcPr>
          <w:p w14:paraId="2336DC52" w14:textId="09A878E5" w:rsidR="00AE1AD9" w:rsidRDefault="00E01BCF">
            <w:pPr>
              <w:pStyle w:val="TableParagraph"/>
              <w:spacing w:line="264" w:lineRule="exact"/>
              <w:ind w:left="36" w:right="11"/>
              <w:rPr>
                <w:sz w:val="24"/>
              </w:rPr>
            </w:pPr>
            <w:r>
              <w:rPr>
                <w:spacing w:val="-2"/>
                <w:sz w:val="24"/>
              </w:rPr>
              <w:t>Весь год</w:t>
            </w:r>
          </w:p>
        </w:tc>
        <w:tc>
          <w:tcPr>
            <w:tcW w:w="2767" w:type="dxa"/>
            <w:tcBorders>
              <w:bottom w:val="nil"/>
              <w:right w:val="nil"/>
            </w:tcBorders>
          </w:tcPr>
          <w:p w14:paraId="0AAEFB40" w14:textId="0B4E56AF" w:rsidR="00AE1AD9" w:rsidRDefault="00E01BCF">
            <w:pPr>
              <w:pStyle w:val="TableParagraph"/>
              <w:spacing w:line="264" w:lineRule="exact"/>
              <w:ind w:left="24" w:right="54"/>
              <w:rPr>
                <w:sz w:val="24"/>
              </w:rPr>
            </w:pPr>
            <w:r w:rsidRPr="009F1A58">
              <w:rPr>
                <w:spacing w:val="-4"/>
                <w:sz w:val="24"/>
              </w:rPr>
              <w:t>2</w:t>
            </w:r>
            <w:r w:rsidR="009F1A58" w:rsidRPr="009F1A58">
              <w:rPr>
                <w:spacing w:val="-4"/>
                <w:sz w:val="24"/>
              </w:rPr>
              <w:t>0</w:t>
            </w:r>
            <w:r w:rsidRPr="009F1A58">
              <w:rPr>
                <w:spacing w:val="-4"/>
                <w:sz w:val="24"/>
              </w:rPr>
              <w:t>00</w:t>
            </w:r>
            <w:r w:rsidR="009F1A58">
              <w:rPr>
                <w:spacing w:val="-4"/>
                <w:sz w:val="24"/>
              </w:rPr>
              <w:t xml:space="preserve"> руб.</w:t>
            </w:r>
          </w:p>
        </w:tc>
      </w:tr>
    </w:tbl>
    <w:p w14:paraId="1B202D07" w14:textId="77777777" w:rsidR="00AE1AD9" w:rsidRDefault="00AE1AD9">
      <w:pPr>
        <w:pStyle w:val="a3"/>
        <w:spacing w:before="266"/>
      </w:pPr>
    </w:p>
    <w:p w14:paraId="3C6C1AAB" w14:textId="3AD9B9F7" w:rsidR="00AE1AD9" w:rsidRDefault="00E01BCF" w:rsidP="00E01BCF">
      <w:pPr>
        <w:pStyle w:val="a3"/>
        <w:spacing w:before="1" w:line="247" w:lineRule="auto"/>
        <w:ind w:left="139" w:right="158" w:firstLine="706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487547392" behindDoc="1" locked="0" layoutInCell="1" allowOverlap="1" wp14:anchorId="6D5FA21F" wp14:editId="08DB7846">
                <wp:simplePos x="0" y="0"/>
                <wp:positionH relativeFrom="page">
                  <wp:posOffset>441959</wp:posOffset>
                </wp:positionH>
                <wp:positionV relativeFrom="paragraph">
                  <wp:posOffset>-2142538</wp:posOffset>
                </wp:positionV>
                <wp:extent cx="6556375" cy="19558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56375" cy="1955800"/>
                          <a:chOff x="0" y="0"/>
                          <a:chExt cx="6556375" cy="1955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350" y="6350"/>
                            <a:ext cx="654367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3675" h="1943100">
                                <a:moveTo>
                                  <a:pt x="0" y="323850"/>
                                </a:moveTo>
                                <a:lnTo>
                                  <a:pt x="3511" y="276003"/>
                                </a:lnTo>
                                <a:lnTo>
                                  <a:pt x="13711" y="230332"/>
                                </a:lnTo>
                                <a:lnTo>
                                  <a:pt x="30100" y="187340"/>
                                </a:lnTo>
                                <a:lnTo>
                                  <a:pt x="52175" y="147528"/>
                                </a:lnTo>
                                <a:lnTo>
                                  <a:pt x="79437" y="111397"/>
                                </a:lnTo>
                                <a:lnTo>
                                  <a:pt x="111384" y="79448"/>
                                </a:lnTo>
                                <a:lnTo>
                                  <a:pt x="147515" y="52184"/>
                                </a:lnTo>
                                <a:lnTo>
                                  <a:pt x="187329" y="30106"/>
                                </a:lnTo>
                                <a:lnTo>
                                  <a:pt x="230326" y="13714"/>
                                </a:lnTo>
                                <a:lnTo>
                                  <a:pt x="276004" y="3512"/>
                                </a:lnTo>
                                <a:lnTo>
                                  <a:pt x="323862" y="0"/>
                                </a:lnTo>
                                <a:lnTo>
                                  <a:pt x="6219824" y="0"/>
                                </a:lnTo>
                                <a:lnTo>
                                  <a:pt x="6267671" y="3512"/>
                                </a:lnTo>
                                <a:lnTo>
                                  <a:pt x="6313342" y="13714"/>
                                </a:lnTo>
                                <a:lnTo>
                                  <a:pt x="6356334" y="30106"/>
                                </a:lnTo>
                                <a:lnTo>
                                  <a:pt x="6396146" y="52184"/>
                                </a:lnTo>
                                <a:lnTo>
                                  <a:pt x="6432277" y="79448"/>
                                </a:lnTo>
                                <a:lnTo>
                                  <a:pt x="6464226" y="111397"/>
                                </a:lnTo>
                                <a:lnTo>
                                  <a:pt x="6491490" y="147528"/>
                                </a:lnTo>
                                <a:lnTo>
                                  <a:pt x="6513568" y="187340"/>
                                </a:lnTo>
                                <a:lnTo>
                                  <a:pt x="6529960" y="230332"/>
                                </a:lnTo>
                                <a:lnTo>
                                  <a:pt x="6540162" y="276003"/>
                                </a:lnTo>
                                <a:lnTo>
                                  <a:pt x="6543675" y="323850"/>
                                </a:lnTo>
                                <a:lnTo>
                                  <a:pt x="6543675" y="1619250"/>
                                </a:lnTo>
                                <a:lnTo>
                                  <a:pt x="6540162" y="1667096"/>
                                </a:lnTo>
                                <a:lnTo>
                                  <a:pt x="6529960" y="1712767"/>
                                </a:lnTo>
                                <a:lnTo>
                                  <a:pt x="6513568" y="1755759"/>
                                </a:lnTo>
                                <a:lnTo>
                                  <a:pt x="6491490" y="1795571"/>
                                </a:lnTo>
                                <a:lnTo>
                                  <a:pt x="6464226" y="1831702"/>
                                </a:lnTo>
                                <a:lnTo>
                                  <a:pt x="6432277" y="1863651"/>
                                </a:lnTo>
                                <a:lnTo>
                                  <a:pt x="6396146" y="1890915"/>
                                </a:lnTo>
                                <a:lnTo>
                                  <a:pt x="6356334" y="1912993"/>
                                </a:lnTo>
                                <a:lnTo>
                                  <a:pt x="6313342" y="1929385"/>
                                </a:lnTo>
                                <a:lnTo>
                                  <a:pt x="6267671" y="1939587"/>
                                </a:lnTo>
                                <a:lnTo>
                                  <a:pt x="6219824" y="1943100"/>
                                </a:lnTo>
                                <a:lnTo>
                                  <a:pt x="323862" y="1943100"/>
                                </a:lnTo>
                                <a:lnTo>
                                  <a:pt x="276004" y="1939587"/>
                                </a:lnTo>
                                <a:lnTo>
                                  <a:pt x="230326" y="1929385"/>
                                </a:lnTo>
                                <a:lnTo>
                                  <a:pt x="187329" y="1912993"/>
                                </a:lnTo>
                                <a:lnTo>
                                  <a:pt x="147515" y="1890915"/>
                                </a:lnTo>
                                <a:lnTo>
                                  <a:pt x="111384" y="1863651"/>
                                </a:lnTo>
                                <a:lnTo>
                                  <a:pt x="79437" y="1831702"/>
                                </a:lnTo>
                                <a:lnTo>
                                  <a:pt x="52175" y="1795571"/>
                                </a:lnTo>
                                <a:lnTo>
                                  <a:pt x="30100" y="1755759"/>
                                </a:lnTo>
                                <a:lnTo>
                                  <a:pt x="13711" y="1712767"/>
                                </a:lnTo>
                                <a:lnTo>
                                  <a:pt x="3511" y="1667096"/>
                                </a:lnTo>
                                <a:lnTo>
                                  <a:pt x="0" y="1619250"/>
                                </a:lnTo>
                                <a:lnTo>
                                  <a:pt x="0" y="3238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5382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86689" y="720598"/>
                            <a:ext cx="6153150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0" h="518159">
                                <a:moveTo>
                                  <a:pt x="0" y="86359"/>
                                </a:moveTo>
                                <a:lnTo>
                                  <a:pt x="6787" y="52774"/>
                                </a:lnTo>
                                <a:lnTo>
                                  <a:pt x="25296" y="25320"/>
                                </a:lnTo>
                                <a:lnTo>
                                  <a:pt x="52747" y="6796"/>
                                </a:lnTo>
                                <a:lnTo>
                                  <a:pt x="86359" y="0"/>
                                </a:lnTo>
                                <a:lnTo>
                                  <a:pt x="6066790" y="0"/>
                                </a:lnTo>
                                <a:lnTo>
                                  <a:pt x="6100429" y="6796"/>
                                </a:lnTo>
                                <a:lnTo>
                                  <a:pt x="6127877" y="25320"/>
                                </a:lnTo>
                                <a:lnTo>
                                  <a:pt x="6146371" y="52774"/>
                                </a:lnTo>
                                <a:lnTo>
                                  <a:pt x="6153150" y="86359"/>
                                </a:lnTo>
                                <a:lnTo>
                                  <a:pt x="6153150" y="431800"/>
                                </a:lnTo>
                                <a:lnTo>
                                  <a:pt x="6146371" y="465439"/>
                                </a:lnTo>
                                <a:lnTo>
                                  <a:pt x="6127877" y="492886"/>
                                </a:lnTo>
                                <a:lnTo>
                                  <a:pt x="6100429" y="511381"/>
                                </a:lnTo>
                                <a:lnTo>
                                  <a:pt x="6066790" y="518159"/>
                                </a:lnTo>
                                <a:lnTo>
                                  <a:pt x="86359" y="518159"/>
                                </a:lnTo>
                                <a:lnTo>
                                  <a:pt x="52747" y="511381"/>
                                </a:lnTo>
                                <a:lnTo>
                                  <a:pt x="25296" y="492887"/>
                                </a:lnTo>
                                <a:lnTo>
                                  <a:pt x="6787" y="465439"/>
                                </a:lnTo>
                                <a:lnTo>
                                  <a:pt x="0" y="431800"/>
                                </a:lnTo>
                                <a:lnTo>
                                  <a:pt x="0" y="8635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A9D18E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6556375" cy="1955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AD2BB4" w14:textId="77777777" w:rsidR="00E01BCF" w:rsidRDefault="00E01BCF" w:rsidP="00E01BC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  <w:p w14:paraId="66A1D664" w14:textId="4E6299A5" w:rsidR="00AE1AD9" w:rsidRPr="00E01BCF" w:rsidRDefault="00E01BCF" w:rsidP="00E01BCF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E01BCF">
                                <w:rPr>
                                  <w:sz w:val="28"/>
                                  <w:szCs w:val="28"/>
                                </w:rPr>
                                <w:t>Организация образовательного процесса в учреждениях высшего образования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5FA21F" id="Group 1" o:spid="_x0000_s1026" style="position:absolute;left:0;text-align:left;margin-left:34.8pt;margin-top:-168.7pt;width:516.25pt;height:154pt;z-index:-15769088;mso-wrap-distance-left:0;mso-wrap-distance-right:0;mso-position-horizontal-relative:page" coordsize="65563,195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">
                <v:shape id="Graphic 2" o:spid="_x0000_s1027" style="position:absolute;left:63;top:63;width:65437;height:19431;visibility:visible;mso-wrap-style:square;v-text-anchor:top" coordsize="6543675,194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" path="m,323850l3511,276003,13711,230332,30100,187340,52175,147528,79437,111397,111384,79448,147515,52184,187329,30106,230326,13714,276004,3512,323862,,6219824,r47847,3512l6313342,13714r42992,16392l6396146,52184r36131,27264l6464226,111397r27264,36131l6513568,187340r16392,42992l6540162,276003r3513,47847l6543675,1619250r-3513,47846l6529960,1712767r-16392,42992l6491490,1795571r-27264,36131l6432277,1863651r-36131,27264l6356334,1912993r-42992,16392l6267671,1939587r-47847,3513l323862,1943100r-47858,-3513l230326,1929385r-42997,-16392l147515,1890915r-36131,-27264l79437,1831702,52175,1795571,30100,1755759,13711,1712767,3511,1667096,,1619250,,323850xe" filled="f" strokecolor="#538235" strokeweight="1pt">
                  <v:path arrowok="t"/>
                </v:shape>
                <v:shape id="Graphic 3" o:spid="_x0000_s1028" style="position:absolute;left:1866;top:7205;width:61532;height:5182;visibility:visible;mso-wrap-style:square;v-text-anchor:top" coordsize="6153150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" path="m,86359l6787,52774,25296,25320,52747,6796,86359,,6066790,r33639,6796l6127877,25320r18494,27454l6153150,86359r,345441l6146371,465439r-18494,27447l6100429,511381r-33639,6778l86359,518159,52747,511381,25296,492887,6787,465439,,431800,,86359xe" filled="f" strokecolor="#a9d18e" strokeweight="1pt">
                  <v:stroke dashstyle="1 1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65563;height:19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37AD2BB4" w14:textId="77777777" w:rsidR="00E01BCF" w:rsidRDefault="00E01BCF" w:rsidP="00E01BCF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  <w:p w14:paraId="66A1D664" w14:textId="4E6299A5" w:rsidR="00AE1AD9" w:rsidRPr="00E01BCF" w:rsidRDefault="00E01BCF" w:rsidP="00E01BCF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01BCF">
                          <w:rPr>
                            <w:sz w:val="28"/>
                            <w:szCs w:val="28"/>
                          </w:rPr>
                          <w:t>Организация образовательного процесса в учреждениях высшего образования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 xml:space="preserve">Цель курса: </w:t>
      </w:r>
      <w:r>
        <w:t>с</w:t>
      </w:r>
      <w:r w:rsidRPr="00FE6138">
        <w:t>овершенствование профессиональных компетенций слушателей в области проектирования и организации образовательного процесса в высшей школе на основе современных педагогических технологий, эффективных методов контроля, а также учета психологических особенностей обучающихся</w:t>
      </w:r>
      <w:r>
        <w:t>.</w:t>
      </w:r>
    </w:p>
    <w:p w14:paraId="1A47E3A5" w14:textId="7A1CE5C6" w:rsidR="00AE1AD9" w:rsidRDefault="00E01BCF" w:rsidP="00E01BCF">
      <w:pPr>
        <w:spacing w:before="107"/>
        <w:ind w:left="142" w:firstLine="709"/>
        <w:jc w:val="both"/>
        <w:rPr>
          <w:sz w:val="24"/>
        </w:rPr>
      </w:pPr>
      <w:r>
        <w:rPr>
          <w:b/>
          <w:sz w:val="24"/>
        </w:rPr>
        <w:t>Целевая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группа:</w:t>
      </w:r>
      <w:r>
        <w:rPr>
          <w:b/>
          <w:spacing w:val="14"/>
          <w:sz w:val="24"/>
        </w:rPr>
        <w:t xml:space="preserve"> </w:t>
      </w:r>
      <w:r>
        <w:rPr>
          <w:sz w:val="24"/>
          <w:szCs w:val="24"/>
        </w:rPr>
        <w:t>п</w:t>
      </w:r>
      <w:r w:rsidRPr="00FE6138">
        <w:rPr>
          <w:sz w:val="24"/>
          <w:szCs w:val="24"/>
        </w:rPr>
        <w:t>реподаватели высших учебных заведений (без ограничения по стажу);</w:t>
      </w:r>
      <w:r>
        <w:rPr>
          <w:sz w:val="24"/>
          <w:szCs w:val="24"/>
        </w:rPr>
        <w:t xml:space="preserve"> а</w:t>
      </w:r>
      <w:r w:rsidRPr="00FE6138">
        <w:rPr>
          <w:sz w:val="24"/>
          <w:szCs w:val="24"/>
        </w:rPr>
        <w:t>спиранты и соискатели, готовящиеся к преподавательской деятельности;</w:t>
      </w:r>
      <w:r>
        <w:rPr>
          <w:sz w:val="24"/>
          <w:szCs w:val="24"/>
        </w:rPr>
        <w:t xml:space="preserve"> р</w:t>
      </w:r>
      <w:r w:rsidRPr="00FE6138">
        <w:rPr>
          <w:sz w:val="24"/>
          <w:szCs w:val="24"/>
        </w:rPr>
        <w:t>уководители образовательных программ и заведующие кафедрами;</w:t>
      </w:r>
      <w:r>
        <w:rPr>
          <w:sz w:val="24"/>
          <w:szCs w:val="24"/>
        </w:rPr>
        <w:t xml:space="preserve"> с</w:t>
      </w:r>
      <w:r w:rsidRPr="00FE6138">
        <w:rPr>
          <w:sz w:val="24"/>
          <w:szCs w:val="24"/>
        </w:rPr>
        <w:t>пециалисты учебно-методических отделов</w:t>
      </w:r>
      <w:r>
        <w:rPr>
          <w:spacing w:val="-4"/>
          <w:sz w:val="24"/>
        </w:rPr>
        <w:t>.</w:t>
      </w:r>
    </w:p>
    <w:p w14:paraId="1A424501" w14:textId="77777777" w:rsidR="00E01BCF" w:rsidRPr="00FE6138" w:rsidRDefault="00E01BCF" w:rsidP="00E01BCF">
      <w:pPr>
        <w:spacing w:before="120"/>
        <w:ind w:firstLine="851"/>
        <w:jc w:val="both"/>
        <w:rPr>
          <w:sz w:val="24"/>
          <w:szCs w:val="24"/>
        </w:rPr>
      </w:pPr>
      <w:r w:rsidRPr="00FE6138">
        <w:rPr>
          <w:sz w:val="24"/>
          <w:szCs w:val="24"/>
        </w:rPr>
        <w:t>Современная высшая школа находится в условиях постоянных изменений: внедрение федеральных государственных образовательных стандартов, переход на компетентностную модель обучения, активное использование информационно-коммуникационных технологий, рост требований к качеству образования. В этих условиях преподавателю необходимо не только глубоко знать свой предмет, но и владеть современными педагогическими технологиями, уметь проектировать образовательный процесс с учетом нормативных требований, эффективно организовывать обучение и воспитание, применять активные и интерактивные методы, строить объективную систему контроля, а также учитывать психологические особенности современных студентов.</w:t>
      </w:r>
    </w:p>
    <w:p w14:paraId="7B5E06EF" w14:textId="77777777" w:rsidR="00E01BCF" w:rsidRPr="00FE6138" w:rsidRDefault="00E01BCF" w:rsidP="00E01BCF">
      <w:pPr>
        <w:spacing w:before="120"/>
        <w:ind w:firstLine="709"/>
        <w:jc w:val="both"/>
        <w:rPr>
          <w:sz w:val="24"/>
          <w:szCs w:val="24"/>
        </w:rPr>
      </w:pPr>
      <w:r w:rsidRPr="00FE6138">
        <w:rPr>
          <w:sz w:val="24"/>
          <w:szCs w:val="24"/>
        </w:rPr>
        <w:t>Курс «Организация образовательного процесса в учреждениях высшего образования» призван систематизировать и углубить знания преподавателей в этих областях, предложить практические инструменты для повседневной педагогической деятельности.</w:t>
      </w:r>
    </w:p>
    <w:p w14:paraId="613CFB47" w14:textId="77777777" w:rsidR="00E01BCF" w:rsidRPr="00E01BCF" w:rsidRDefault="00E01BCF" w:rsidP="00E01BCF">
      <w:pPr>
        <w:spacing w:before="120"/>
        <w:ind w:firstLine="709"/>
        <w:rPr>
          <w:b/>
          <w:bCs/>
          <w:sz w:val="24"/>
          <w:szCs w:val="24"/>
        </w:rPr>
      </w:pPr>
      <w:r w:rsidRPr="00E01BCF">
        <w:rPr>
          <w:b/>
          <w:bCs/>
          <w:sz w:val="24"/>
          <w:szCs w:val="24"/>
        </w:rPr>
        <w:t>Содержание курса</w:t>
      </w:r>
    </w:p>
    <w:p w14:paraId="56B6E7C2" w14:textId="77777777" w:rsidR="00E01BCF" w:rsidRDefault="00E01BCF" w:rsidP="00E01BCF">
      <w:pPr>
        <w:spacing w:before="120"/>
        <w:rPr>
          <w:sz w:val="24"/>
          <w:szCs w:val="24"/>
        </w:rPr>
      </w:pPr>
      <w:r w:rsidRPr="00E01BCF">
        <w:rPr>
          <w:b/>
          <w:bCs/>
          <w:sz w:val="24"/>
          <w:szCs w:val="24"/>
        </w:rPr>
        <w:t>Раздел 1.</w:t>
      </w:r>
      <w:r w:rsidRPr="00FE6138">
        <w:rPr>
          <w:sz w:val="24"/>
          <w:szCs w:val="24"/>
        </w:rPr>
        <w:t xml:space="preserve"> Проектирование учебного процесса в высшей школе</w:t>
      </w:r>
      <w:r w:rsidRPr="00FE6138">
        <w:rPr>
          <w:sz w:val="24"/>
          <w:szCs w:val="24"/>
        </w:rPr>
        <w:br/>
      </w:r>
      <w:r w:rsidRPr="00E01BCF">
        <w:rPr>
          <w:b/>
          <w:bCs/>
          <w:sz w:val="24"/>
          <w:szCs w:val="24"/>
        </w:rPr>
        <w:t>Раздел 2.</w:t>
      </w:r>
      <w:r w:rsidRPr="00FE6138">
        <w:rPr>
          <w:sz w:val="24"/>
          <w:szCs w:val="24"/>
        </w:rPr>
        <w:t xml:space="preserve"> Организация обучения и воспитания студентов</w:t>
      </w:r>
      <w:r w:rsidRPr="00FE6138">
        <w:rPr>
          <w:sz w:val="24"/>
          <w:szCs w:val="24"/>
        </w:rPr>
        <w:br/>
      </w:r>
      <w:r w:rsidRPr="00E01BCF">
        <w:rPr>
          <w:b/>
          <w:bCs/>
          <w:sz w:val="24"/>
          <w:szCs w:val="24"/>
        </w:rPr>
        <w:t>Раздел 3.</w:t>
      </w:r>
      <w:r w:rsidRPr="00FE6138">
        <w:rPr>
          <w:sz w:val="24"/>
          <w:szCs w:val="24"/>
        </w:rPr>
        <w:t xml:space="preserve"> Технологии проведения активных, интерактивных и традиционных занятий со студентами</w:t>
      </w:r>
      <w:r w:rsidRPr="00FE6138">
        <w:rPr>
          <w:sz w:val="24"/>
          <w:szCs w:val="24"/>
        </w:rPr>
        <w:br/>
      </w:r>
      <w:r w:rsidRPr="00E01BCF">
        <w:rPr>
          <w:b/>
          <w:bCs/>
          <w:sz w:val="24"/>
          <w:szCs w:val="24"/>
        </w:rPr>
        <w:t>Раздел 4.</w:t>
      </w:r>
      <w:r w:rsidRPr="00FE6138">
        <w:rPr>
          <w:sz w:val="24"/>
          <w:szCs w:val="24"/>
        </w:rPr>
        <w:t xml:space="preserve"> Система контроля учебной деятельности студентов</w:t>
      </w:r>
      <w:r w:rsidRPr="00FE6138">
        <w:rPr>
          <w:sz w:val="24"/>
          <w:szCs w:val="24"/>
        </w:rPr>
        <w:br/>
      </w:r>
      <w:r w:rsidRPr="00E01BCF">
        <w:rPr>
          <w:b/>
          <w:bCs/>
          <w:sz w:val="24"/>
          <w:szCs w:val="24"/>
        </w:rPr>
        <w:t>Раздел 5.</w:t>
      </w:r>
      <w:r w:rsidRPr="00FE6138">
        <w:rPr>
          <w:sz w:val="24"/>
          <w:szCs w:val="24"/>
        </w:rPr>
        <w:t xml:space="preserve"> Психологические особенности студенчества</w:t>
      </w:r>
    </w:p>
    <w:p w14:paraId="18B1018E" w14:textId="3D1176F1" w:rsidR="00E01BCF" w:rsidRPr="00FE6138" w:rsidRDefault="00E01BCF" w:rsidP="00E01BCF">
      <w:pPr>
        <w:spacing w:before="120"/>
        <w:rPr>
          <w:sz w:val="24"/>
          <w:szCs w:val="24"/>
        </w:rPr>
      </w:pPr>
      <w:r w:rsidRPr="00FE6138">
        <w:rPr>
          <w:sz w:val="24"/>
          <w:szCs w:val="24"/>
        </w:rPr>
        <w:br/>
      </w:r>
    </w:p>
    <w:p w14:paraId="76170D21" w14:textId="59957043" w:rsidR="00AE1AD9" w:rsidRDefault="00AE1AD9" w:rsidP="00E01BCF">
      <w:pPr>
        <w:ind w:firstLine="851"/>
        <w:rPr>
          <w:sz w:val="24"/>
        </w:rPr>
      </w:pPr>
    </w:p>
    <w:sectPr w:rsidR="00AE1AD9">
      <w:type w:val="continuous"/>
      <w:pgSz w:w="11910" w:h="16850"/>
      <w:pgMar w:top="1160" w:right="850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E32E1C"/>
    <w:multiLevelType w:val="hybridMultilevel"/>
    <w:tmpl w:val="62E8C2A6"/>
    <w:lvl w:ilvl="0" w:tplc="E060568A">
      <w:start w:val="1"/>
      <w:numFmt w:val="decimal"/>
      <w:lvlText w:val="%1."/>
      <w:lvlJc w:val="left"/>
      <w:pPr>
        <w:ind w:left="140" w:hanging="4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E2F2A4">
      <w:numFmt w:val="bullet"/>
      <w:lvlText w:val="•"/>
      <w:lvlJc w:val="left"/>
      <w:pPr>
        <w:ind w:left="1175" w:hanging="436"/>
      </w:pPr>
      <w:rPr>
        <w:rFonts w:hint="default"/>
        <w:lang w:val="ru-RU" w:eastAsia="en-US" w:bidi="ar-SA"/>
      </w:rPr>
    </w:lvl>
    <w:lvl w:ilvl="2" w:tplc="31E0D6D6">
      <w:numFmt w:val="bullet"/>
      <w:lvlText w:val="•"/>
      <w:lvlJc w:val="left"/>
      <w:pPr>
        <w:ind w:left="2210" w:hanging="436"/>
      </w:pPr>
      <w:rPr>
        <w:rFonts w:hint="default"/>
        <w:lang w:val="ru-RU" w:eastAsia="en-US" w:bidi="ar-SA"/>
      </w:rPr>
    </w:lvl>
    <w:lvl w:ilvl="3" w:tplc="486E146C">
      <w:numFmt w:val="bullet"/>
      <w:lvlText w:val="•"/>
      <w:lvlJc w:val="left"/>
      <w:pPr>
        <w:ind w:left="3246" w:hanging="436"/>
      </w:pPr>
      <w:rPr>
        <w:rFonts w:hint="default"/>
        <w:lang w:val="ru-RU" w:eastAsia="en-US" w:bidi="ar-SA"/>
      </w:rPr>
    </w:lvl>
    <w:lvl w:ilvl="4" w:tplc="D0FCFF78">
      <w:numFmt w:val="bullet"/>
      <w:lvlText w:val="•"/>
      <w:lvlJc w:val="left"/>
      <w:pPr>
        <w:ind w:left="4281" w:hanging="436"/>
      </w:pPr>
      <w:rPr>
        <w:rFonts w:hint="default"/>
        <w:lang w:val="ru-RU" w:eastAsia="en-US" w:bidi="ar-SA"/>
      </w:rPr>
    </w:lvl>
    <w:lvl w:ilvl="5" w:tplc="2DC66ADE">
      <w:numFmt w:val="bullet"/>
      <w:lvlText w:val="•"/>
      <w:lvlJc w:val="left"/>
      <w:pPr>
        <w:ind w:left="5317" w:hanging="436"/>
      </w:pPr>
      <w:rPr>
        <w:rFonts w:hint="default"/>
        <w:lang w:val="ru-RU" w:eastAsia="en-US" w:bidi="ar-SA"/>
      </w:rPr>
    </w:lvl>
    <w:lvl w:ilvl="6" w:tplc="5224ABF4">
      <w:numFmt w:val="bullet"/>
      <w:lvlText w:val="•"/>
      <w:lvlJc w:val="left"/>
      <w:pPr>
        <w:ind w:left="6352" w:hanging="436"/>
      </w:pPr>
      <w:rPr>
        <w:rFonts w:hint="default"/>
        <w:lang w:val="ru-RU" w:eastAsia="en-US" w:bidi="ar-SA"/>
      </w:rPr>
    </w:lvl>
    <w:lvl w:ilvl="7" w:tplc="33C2E7D6">
      <w:numFmt w:val="bullet"/>
      <w:lvlText w:val="•"/>
      <w:lvlJc w:val="left"/>
      <w:pPr>
        <w:ind w:left="7387" w:hanging="436"/>
      </w:pPr>
      <w:rPr>
        <w:rFonts w:hint="default"/>
        <w:lang w:val="ru-RU" w:eastAsia="en-US" w:bidi="ar-SA"/>
      </w:rPr>
    </w:lvl>
    <w:lvl w:ilvl="8" w:tplc="8B48EB42">
      <w:numFmt w:val="bullet"/>
      <w:lvlText w:val="•"/>
      <w:lvlJc w:val="left"/>
      <w:pPr>
        <w:ind w:left="8423" w:hanging="43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AD9"/>
    <w:rsid w:val="009F1A58"/>
    <w:rsid w:val="00AE1AD9"/>
    <w:rsid w:val="00E0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61A85"/>
  <w15:docId w15:val="{43E5C825-4C0A-4297-BB60-84E731582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139" w:line="273" w:lineRule="exact"/>
      <w:ind w:left="846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39" w:firstLine="706"/>
    </w:pPr>
  </w:style>
  <w:style w:type="paragraph" w:customStyle="1" w:styleId="TableParagraph">
    <w:name w:val="Table Paragraph"/>
    <w:basedOn w:val="a"/>
    <w:uiPriority w:val="1"/>
    <w:qFormat/>
    <w:pPr>
      <w:spacing w:before="8"/>
      <w:ind w:left="54"/>
      <w:jc w:val="center"/>
    </w:pPr>
  </w:style>
  <w:style w:type="character" w:styleId="a6">
    <w:name w:val="Strong"/>
    <w:basedOn w:val="a0"/>
    <w:uiPriority w:val="22"/>
    <w:qFormat/>
    <w:rsid w:val="00E01B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pknk.courses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KDO-2</dc:creator>
  <cp:lastModifiedBy>User</cp:lastModifiedBy>
  <cp:revision>2</cp:revision>
  <dcterms:created xsi:type="dcterms:W3CDTF">2026-05-19T08:09:00Z</dcterms:created>
  <dcterms:modified xsi:type="dcterms:W3CDTF">2026-05-19T08:09:00Z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2026-05-17T00:00:00Z</vt:filetime>
  </property>
  <property fmtid="{D5CDD505-2E9C-101B-9397-08002B2CF9AE}" pid="5" name="Producer">
    <vt:lpwstr>Microsoft® Word 2019</vt:lpwstr>
  </property>
</Properties>
</file>